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CE" w:rsidRPr="00FA34CE" w:rsidRDefault="00FA34CE" w:rsidP="00FA34CE">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FA34CE">
        <w:rPr>
          <w:rFonts w:ascii="Times New Roman" w:eastAsia="Times New Roman" w:hAnsi="Times New Roman" w:cs="Times New Roman"/>
          <w:b/>
          <w:bCs/>
          <w:kern w:val="36"/>
          <w:sz w:val="48"/>
          <w:szCs w:val="48"/>
          <w:lang w:eastAsia="hu-HU"/>
        </w:rPr>
        <w:t>Lapszemle</w:t>
      </w:r>
    </w:p>
    <w:p w:rsidR="00FA34CE" w:rsidRPr="00FA34CE" w:rsidRDefault="00FA34CE" w:rsidP="00FA34CE">
      <w:pPr>
        <w:spacing w:after="0" w:line="240" w:lineRule="auto"/>
        <w:rPr>
          <w:rFonts w:ascii="Times New Roman" w:eastAsia="Times New Roman" w:hAnsi="Times New Roman" w:cs="Times New Roman"/>
          <w:sz w:val="24"/>
          <w:szCs w:val="24"/>
          <w:lang w:eastAsia="hu-HU"/>
        </w:rPr>
      </w:pPr>
      <w:r w:rsidRPr="00FA34CE">
        <w:rPr>
          <w:rFonts w:ascii="Times New Roman" w:eastAsia="Times New Roman" w:hAnsi="Times New Roman" w:cs="Times New Roman"/>
          <w:sz w:val="24"/>
          <w:szCs w:val="24"/>
          <w:lang w:eastAsia="hu-HU"/>
        </w:rPr>
        <w:t>2011.12.16</w:t>
      </w:r>
      <w:proofErr w:type="gramStart"/>
      <w:r w:rsidRPr="00FA34CE">
        <w:rPr>
          <w:rFonts w:ascii="Times New Roman" w:eastAsia="Times New Roman" w:hAnsi="Times New Roman" w:cs="Times New Roman"/>
          <w:sz w:val="24"/>
          <w:szCs w:val="24"/>
          <w:lang w:eastAsia="hu-HU"/>
        </w:rPr>
        <w:t>.,</w:t>
      </w:r>
      <w:proofErr w:type="gramEnd"/>
      <w:r w:rsidRPr="00FA34CE">
        <w:rPr>
          <w:rFonts w:ascii="Times New Roman" w:eastAsia="Times New Roman" w:hAnsi="Times New Roman" w:cs="Times New Roman"/>
          <w:sz w:val="24"/>
          <w:szCs w:val="24"/>
          <w:lang w:eastAsia="hu-HU"/>
        </w:rPr>
        <w:t xml:space="preserve"> péntek, 11:22 </w:t>
      </w:r>
    </w:p>
    <w:p w:rsidR="00FA34CE" w:rsidRPr="00FA34CE" w:rsidRDefault="00FA34CE" w:rsidP="00FA34CE">
      <w:pPr>
        <w:spacing w:before="100" w:beforeAutospacing="1" w:after="100" w:afterAutospacing="1" w:line="240" w:lineRule="auto"/>
        <w:rPr>
          <w:rFonts w:ascii="Times New Roman" w:eastAsia="Times New Roman" w:hAnsi="Times New Roman" w:cs="Times New Roman"/>
          <w:sz w:val="24"/>
          <w:szCs w:val="24"/>
          <w:lang w:eastAsia="hu-HU"/>
        </w:rPr>
      </w:pPr>
      <w:r w:rsidRPr="00FA34CE">
        <w:rPr>
          <w:rFonts w:ascii="Times New Roman" w:eastAsia="Times New Roman" w:hAnsi="Times New Roman" w:cs="Times New Roman"/>
          <w:sz w:val="24"/>
          <w:szCs w:val="24"/>
          <w:lang w:eastAsia="hu-HU"/>
        </w:rPr>
        <w:t xml:space="preserve">A Nemzetközi Szőlészeti és Borászati Szervezet (OIV) főigazgatója, </w:t>
      </w:r>
      <w:r w:rsidRPr="00FA34CE">
        <w:rPr>
          <w:rFonts w:ascii="Times New Roman" w:eastAsia="Times New Roman" w:hAnsi="Times New Roman" w:cs="Times New Roman"/>
          <w:i/>
          <w:iCs/>
          <w:sz w:val="24"/>
          <w:szCs w:val="24"/>
          <w:lang w:eastAsia="hu-HU"/>
        </w:rPr>
        <w:t xml:space="preserve">Federico </w:t>
      </w:r>
      <w:proofErr w:type="spellStart"/>
      <w:r w:rsidRPr="00FA34CE">
        <w:rPr>
          <w:rFonts w:ascii="Times New Roman" w:eastAsia="Times New Roman" w:hAnsi="Times New Roman" w:cs="Times New Roman"/>
          <w:i/>
          <w:iCs/>
          <w:sz w:val="24"/>
          <w:szCs w:val="24"/>
          <w:lang w:eastAsia="hu-HU"/>
        </w:rPr>
        <w:t>Castellucci</w:t>
      </w:r>
      <w:proofErr w:type="spellEnd"/>
      <w:r w:rsidRPr="00FA34CE">
        <w:rPr>
          <w:rFonts w:ascii="Times New Roman" w:eastAsia="Times New Roman" w:hAnsi="Times New Roman" w:cs="Times New Roman"/>
          <w:i/>
          <w:iCs/>
          <w:sz w:val="24"/>
          <w:szCs w:val="24"/>
          <w:lang w:eastAsia="hu-HU"/>
        </w:rPr>
        <w:t xml:space="preserve"> </w:t>
      </w:r>
      <w:r w:rsidRPr="00FA34CE">
        <w:rPr>
          <w:rFonts w:ascii="Times New Roman" w:eastAsia="Times New Roman" w:hAnsi="Times New Roman" w:cs="Times New Roman"/>
          <w:sz w:val="24"/>
          <w:szCs w:val="24"/>
          <w:lang w:eastAsia="hu-HU"/>
        </w:rPr>
        <w:t>november 8-án tartotta a szervezet hagyományos őszi sajtótájékoztatóját, ahol a világ szőlő- és bortermelésének aktuális tendenciáit, várható kilátásait elemezte. Az általa bemutatott sajtóanyag tanulsága szerint a világ szőlővel beültetett területe az idei évben mintegy 60 ezer hektárral csökken, míg a megtermelt mennyiség érdemben nem változik annak ellenére, hogy több jelentős bortermelő ország kimondottan rossz évet zár (Olaszország, Görögország, Portugália).</w:t>
      </w:r>
    </w:p>
    <w:p w:rsidR="00CA1ABB" w:rsidRPr="00FA34CE" w:rsidRDefault="00FA34CE" w:rsidP="00FA34CE">
      <w:pPr>
        <w:spacing w:before="100" w:beforeAutospacing="1" w:after="100" w:afterAutospacing="1" w:line="240" w:lineRule="auto"/>
        <w:rPr>
          <w:rFonts w:ascii="Times New Roman" w:eastAsia="Times New Roman" w:hAnsi="Times New Roman" w:cs="Times New Roman"/>
          <w:sz w:val="24"/>
          <w:szCs w:val="24"/>
          <w:lang w:eastAsia="hu-HU"/>
        </w:rPr>
      </w:pPr>
      <w:r w:rsidRPr="00FA34CE">
        <w:rPr>
          <w:rFonts w:ascii="Times New Roman" w:eastAsia="Times New Roman" w:hAnsi="Times New Roman" w:cs="Times New Roman"/>
          <w:sz w:val="24"/>
          <w:szCs w:val="24"/>
          <w:lang w:eastAsia="hu-HU"/>
        </w:rPr>
        <w:t xml:space="preserve">Míg a világ szőlőterülete 2000. és 2007. között nagyjából egyenletesen 7,85 millió hektárról 7,75 millió hektárra csökkent, 2007–2008. között hirtelen mintegy 200 ezer hektárral nőtt, és meghaladta a 7,95 millió hektárt. Azóta újra folyamatos csökkenés tapasztalható, olyan mértékben, hogy az idei évben várhatóan újra a 2007-es szinthez közelít majd ez a mutató. A termőterület-csökkenés az EU-ban a legjelentősebb, ez kb. 55 ezer ha, a kivágások jelentős része támogatott formában valósult meg: a csökkenés Spanyolországban, a legjelentősebb, de Magyarország is a legnagyobb területeket kivágó országok között van. Az </w:t>
      </w:r>
      <w:proofErr w:type="spellStart"/>
      <w:r w:rsidRPr="00FA34CE">
        <w:rPr>
          <w:rFonts w:ascii="Times New Roman" w:eastAsia="Times New Roman" w:hAnsi="Times New Roman" w:cs="Times New Roman"/>
          <w:sz w:val="24"/>
          <w:szCs w:val="24"/>
          <w:lang w:eastAsia="hu-HU"/>
        </w:rPr>
        <w:t>USÁ-ban</w:t>
      </w:r>
      <w:proofErr w:type="spellEnd"/>
      <w:r w:rsidRPr="00FA34CE">
        <w:rPr>
          <w:rFonts w:ascii="Times New Roman" w:eastAsia="Times New Roman" w:hAnsi="Times New Roman" w:cs="Times New Roman"/>
          <w:sz w:val="24"/>
          <w:szCs w:val="24"/>
          <w:lang w:eastAsia="hu-HU"/>
        </w:rPr>
        <w:t xml:space="preserve"> és a déli féltekén viszont továbbra is nő a szőlővel beültetett területek nagysága, viszont a növekedés üteme lelassult, pillanatnyilag a 2000-ben tapasztalt szinten van.</w:t>
      </w:r>
      <w:r w:rsidRPr="00FA34CE">
        <w:rPr>
          <w:rFonts w:ascii="Times New Roman" w:eastAsia="Times New Roman" w:hAnsi="Times New Roman" w:cs="Times New Roman"/>
          <w:sz w:val="24"/>
          <w:szCs w:val="24"/>
          <w:lang w:eastAsia="hu-HU"/>
        </w:rPr>
        <w:br/>
        <w:t>A megtermelt mennyiség esetében az előző évhez képest többé-kevésbé stagnáló szintről ehet beszélni, de nagyon nagy különbségek tapasztalhatók az egyes országok között. Komoly csökkenést mutatnak az adatok az idén Olaszországban és Görögországban, érezhető a visszaesés Portugáliában, különösen néhány borvidéken, viszont Franciaország nagyon jó évet zár, a minőség várhatóan kiváló lesz (vannak, akik az évszázad évjáratáról beszélnek egyes borvidékeken), ezzel a tavalyi év után újra a legjelentősebb termelő a világban. Spanyolország szinten marad a tavalyi évhez képest, Németország, Ausztria, Magyarország, Szlovénia és Szlovákia növekvő mennyiséget prognosztizál, de csak a tavalyi évhez képest, mivel akkor az időjárás miatt inkább rossz évjáratról lehetett beszélni ezekben az országokban. Kiugróan jó termés lesz Romániában, ami azzal is magyarázható, hogy most kezdenek termőre fordulni azok az új ültetvények, amiket az elmúlt évek ambiciózus ültetvényfejlesztési és szerkezetátalakítási programjában telepítettek.</w:t>
      </w:r>
      <w:r w:rsidRPr="00FA34CE">
        <w:rPr>
          <w:rFonts w:ascii="Times New Roman" w:eastAsia="Times New Roman" w:hAnsi="Times New Roman" w:cs="Times New Roman"/>
          <w:sz w:val="24"/>
          <w:szCs w:val="24"/>
          <w:lang w:eastAsia="hu-HU"/>
        </w:rPr>
        <w:br/>
        <w:t xml:space="preserve">Az EU-n kívüli országokat vizsgálva az USA csökkenést mutat, Argentína is </w:t>
      </w:r>
      <w:proofErr w:type="gramStart"/>
      <w:r w:rsidRPr="00FA34CE">
        <w:rPr>
          <w:rFonts w:ascii="Times New Roman" w:eastAsia="Times New Roman" w:hAnsi="Times New Roman" w:cs="Times New Roman"/>
          <w:sz w:val="24"/>
          <w:szCs w:val="24"/>
          <w:lang w:eastAsia="hu-HU"/>
        </w:rPr>
        <w:t>kevesebbet bort</w:t>
      </w:r>
      <w:proofErr w:type="gramEnd"/>
      <w:r w:rsidRPr="00FA34CE">
        <w:rPr>
          <w:rFonts w:ascii="Times New Roman" w:eastAsia="Times New Roman" w:hAnsi="Times New Roman" w:cs="Times New Roman"/>
          <w:sz w:val="24"/>
          <w:szCs w:val="24"/>
          <w:lang w:eastAsia="hu-HU"/>
        </w:rPr>
        <w:t xml:space="preserve"> értékesít, de itt a termés egy része mustként kerül a piacra. Dél- Afrikában a mennyiség várhatóan szinten marad, Ausztráliában valamivel több terem, mint tavaly, míg Chilében és Új-Zélandon lényegesen nagyobb termés várható, mint 2010-ben.</w:t>
      </w:r>
      <w:r w:rsidRPr="00FA34CE">
        <w:rPr>
          <w:rFonts w:ascii="Times New Roman" w:eastAsia="Times New Roman" w:hAnsi="Times New Roman" w:cs="Times New Roman"/>
          <w:sz w:val="24"/>
          <w:szCs w:val="24"/>
          <w:lang w:eastAsia="hu-HU"/>
        </w:rPr>
        <w:br/>
        <w:t xml:space="preserve">Összességében elmondható, hogy a világ idei termése várhatóan a 2003-as szint közelében alakul majd, az akkori értéket egy évvel később egy kiugróan magas termés követte (közel 300 </w:t>
      </w:r>
      <w:proofErr w:type="spellStart"/>
      <w:r w:rsidRPr="00FA34CE">
        <w:rPr>
          <w:rFonts w:ascii="Times New Roman" w:eastAsia="Times New Roman" w:hAnsi="Times New Roman" w:cs="Times New Roman"/>
          <w:sz w:val="24"/>
          <w:szCs w:val="24"/>
          <w:lang w:eastAsia="hu-HU"/>
        </w:rPr>
        <w:t>Mhl</w:t>
      </w:r>
      <w:proofErr w:type="spellEnd"/>
      <w:r w:rsidRPr="00FA34CE">
        <w:rPr>
          <w:rFonts w:ascii="Times New Roman" w:eastAsia="Times New Roman" w:hAnsi="Times New Roman" w:cs="Times New Roman"/>
          <w:sz w:val="24"/>
          <w:szCs w:val="24"/>
          <w:lang w:eastAsia="hu-HU"/>
        </w:rPr>
        <w:t>), azóta a világ bortermelése egy többé-kevésbé folyamatos csökkenést mutat.</w:t>
      </w:r>
      <w:r w:rsidRPr="00FA34CE">
        <w:rPr>
          <w:rFonts w:ascii="Times New Roman" w:eastAsia="Times New Roman" w:hAnsi="Times New Roman" w:cs="Times New Roman"/>
          <w:sz w:val="24"/>
          <w:szCs w:val="24"/>
          <w:lang w:eastAsia="hu-HU"/>
        </w:rPr>
        <w:br/>
        <w:t xml:space="preserve">A fogyasztást vizsgálva az idei évben 235,7–251,5 millió hl között várható a világ borfogyasztása, a „végeredmény” attól függ, hogy a különböző statisztikai számítások közül melyik áll majd közelebb a valósághoz. A magas érték akkor valószínű, ha 1998–2011. között egy folyamatosan emelkedő fogyasztást tételezünk föl, míg a rövidebb ciklusú adatok inkább egy olyan szinuszgörbét adnak, aminek 2007-2008. óta a leszálló ágában </w:t>
      </w:r>
      <w:proofErr w:type="gramStart"/>
      <w:r w:rsidRPr="00FA34CE">
        <w:rPr>
          <w:rFonts w:ascii="Times New Roman" w:eastAsia="Times New Roman" w:hAnsi="Times New Roman" w:cs="Times New Roman"/>
          <w:sz w:val="24"/>
          <w:szCs w:val="24"/>
          <w:lang w:eastAsia="hu-HU"/>
        </w:rPr>
        <w:t>vagyunk</w:t>
      </w:r>
      <w:proofErr w:type="gramEnd"/>
      <w:r w:rsidRPr="00FA34CE">
        <w:rPr>
          <w:rFonts w:ascii="Times New Roman" w:eastAsia="Times New Roman" w:hAnsi="Times New Roman" w:cs="Times New Roman"/>
          <w:sz w:val="24"/>
          <w:szCs w:val="24"/>
          <w:lang w:eastAsia="hu-HU"/>
        </w:rPr>
        <w:t xml:space="preserve"> és ez eredményezi az alacsonyabb fogyasztási adatot. Mindezek alapján a fogyasztáshoz képest (ideértve a különböző ipari fölhasználást is, mint pl. brandy, vermut, ecet, stb.) a pesszimista forgatókönyv szerint 39,5 millió, az optimista szerint csak 12,8 millió hl-rel termel a világ több bort, mint amennyit fölhasznál.</w:t>
      </w:r>
      <w:r w:rsidRPr="00FA34CE">
        <w:rPr>
          <w:rFonts w:ascii="Times New Roman" w:eastAsia="Times New Roman" w:hAnsi="Times New Roman" w:cs="Times New Roman"/>
          <w:sz w:val="24"/>
          <w:szCs w:val="24"/>
          <w:lang w:eastAsia="hu-HU"/>
        </w:rPr>
        <w:br/>
        <w:t>A sajtótájékoztató alkalmával közreadott anyagokat kérésre elektronikus úton megküldjük.</w:t>
      </w:r>
    </w:p>
    <w:sectPr w:rsidR="00CA1ABB" w:rsidRPr="00FA34CE" w:rsidSect="00FA34C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34CE"/>
    <w:rsid w:val="00C7080F"/>
    <w:rsid w:val="00CA1ABB"/>
    <w:rsid w:val="00FA34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1ABB"/>
  </w:style>
  <w:style w:type="paragraph" w:styleId="Cmsor1">
    <w:name w:val="heading 1"/>
    <w:basedOn w:val="Norml"/>
    <w:link w:val="Cmsor1Char"/>
    <w:uiPriority w:val="9"/>
    <w:qFormat/>
    <w:rsid w:val="00FA3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FA34C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A34CE"/>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FA34CE"/>
    <w:rPr>
      <w:rFonts w:ascii="Times New Roman" w:eastAsia="Times New Roman" w:hAnsi="Times New Roman" w:cs="Times New Roman"/>
      <w:b/>
      <w:bCs/>
      <w:sz w:val="36"/>
      <w:szCs w:val="36"/>
      <w:lang w:eastAsia="hu-HU"/>
    </w:rPr>
  </w:style>
  <w:style w:type="character" w:customStyle="1" w:styleId="field-content">
    <w:name w:val="field-content"/>
    <w:basedOn w:val="Bekezdsalapbettpusa"/>
    <w:rsid w:val="00FA34CE"/>
  </w:style>
  <w:style w:type="character" w:customStyle="1" w:styleId="date-display-single">
    <w:name w:val="date-display-single"/>
    <w:basedOn w:val="Bekezdsalapbettpusa"/>
    <w:rsid w:val="00FA34CE"/>
  </w:style>
  <w:style w:type="paragraph" w:styleId="NormlWeb">
    <w:name w:val="Normal (Web)"/>
    <w:basedOn w:val="Norml"/>
    <w:uiPriority w:val="99"/>
    <w:semiHidden/>
    <w:unhideWhenUsed/>
    <w:rsid w:val="00FA34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FA34CE"/>
    <w:rPr>
      <w:i/>
      <w:iCs/>
    </w:rPr>
  </w:style>
  <w:style w:type="character" w:styleId="Kiemels2">
    <w:name w:val="Strong"/>
    <w:basedOn w:val="Bekezdsalapbettpusa"/>
    <w:uiPriority w:val="22"/>
    <w:qFormat/>
    <w:rsid w:val="00FA34CE"/>
    <w:rPr>
      <w:b/>
      <w:bCs/>
    </w:rPr>
  </w:style>
  <w:style w:type="paragraph" w:styleId="Buborkszveg">
    <w:name w:val="Balloon Text"/>
    <w:basedOn w:val="Norml"/>
    <w:link w:val="BuborkszvegChar"/>
    <w:uiPriority w:val="99"/>
    <w:semiHidden/>
    <w:unhideWhenUsed/>
    <w:rsid w:val="00FA34C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A34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154985">
      <w:bodyDiv w:val="1"/>
      <w:marLeft w:val="0"/>
      <w:marRight w:val="0"/>
      <w:marTop w:val="0"/>
      <w:marBottom w:val="0"/>
      <w:divBdr>
        <w:top w:val="none" w:sz="0" w:space="0" w:color="auto"/>
        <w:left w:val="none" w:sz="0" w:space="0" w:color="auto"/>
        <w:bottom w:val="none" w:sz="0" w:space="0" w:color="auto"/>
        <w:right w:val="none" w:sz="0" w:space="0" w:color="auto"/>
      </w:divBdr>
      <w:divsChild>
        <w:div w:id="396325865">
          <w:marLeft w:val="0"/>
          <w:marRight w:val="0"/>
          <w:marTop w:val="0"/>
          <w:marBottom w:val="0"/>
          <w:divBdr>
            <w:top w:val="none" w:sz="0" w:space="0" w:color="auto"/>
            <w:left w:val="none" w:sz="0" w:space="0" w:color="auto"/>
            <w:bottom w:val="none" w:sz="0" w:space="0" w:color="auto"/>
            <w:right w:val="none" w:sz="0" w:space="0" w:color="auto"/>
          </w:divBdr>
          <w:divsChild>
            <w:div w:id="1288462463">
              <w:marLeft w:val="0"/>
              <w:marRight w:val="0"/>
              <w:marTop w:val="0"/>
              <w:marBottom w:val="0"/>
              <w:divBdr>
                <w:top w:val="none" w:sz="0" w:space="0" w:color="auto"/>
                <w:left w:val="none" w:sz="0" w:space="0" w:color="auto"/>
                <w:bottom w:val="none" w:sz="0" w:space="0" w:color="auto"/>
                <w:right w:val="none" w:sz="0" w:space="0" w:color="auto"/>
              </w:divBdr>
              <w:divsChild>
                <w:div w:id="1179076722">
                  <w:marLeft w:val="0"/>
                  <w:marRight w:val="0"/>
                  <w:marTop w:val="0"/>
                  <w:marBottom w:val="0"/>
                  <w:divBdr>
                    <w:top w:val="none" w:sz="0" w:space="0" w:color="auto"/>
                    <w:left w:val="none" w:sz="0" w:space="0" w:color="auto"/>
                    <w:bottom w:val="none" w:sz="0" w:space="0" w:color="auto"/>
                    <w:right w:val="none" w:sz="0" w:space="0" w:color="auto"/>
                  </w:divBdr>
                  <w:divsChild>
                    <w:div w:id="1458259935">
                      <w:marLeft w:val="0"/>
                      <w:marRight w:val="0"/>
                      <w:marTop w:val="0"/>
                      <w:marBottom w:val="0"/>
                      <w:divBdr>
                        <w:top w:val="none" w:sz="0" w:space="0" w:color="auto"/>
                        <w:left w:val="none" w:sz="0" w:space="0" w:color="auto"/>
                        <w:bottom w:val="none" w:sz="0" w:space="0" w:color="auto"/>
                        <w:right w:val="none" w:sz="0" w:space="0" w:color="auto"/>
                      </w:divBdr>
                      <w:divsChild>
                        <w:div w:id="942759511">
                          <w:marLeft w:val="0"/>
                          <w:marRight w:val="0"/>
                          <w:marTop w:val="0"/>
                          <w:marBottom w:val="0"/>
                          <w:divBdr>
                            <w:top w:val="none" w:sz="0" w:space="0" w:color="auto"/>
                            <w:left w:val="none" w:sz="0" w:space="0" w:color="auto"/>
                            <w:bottom w:val="none" w:sz="0" w:space="0" w:color="auto"/>
                            <w:right w:val="none" w:sz="0" w:space="0" w:color="auto"/>
                          </w:divBdr>
                          <w:divsChild>
                            <w:div w:id="346056516">
                              <w:marLeft w:val="0"/>
                              <w:marRight w:val="0"/>
                              <w:marTop w:val="0"/>
                              <w:marBottom w:val="0"/>
                              <w:divBdr>
                                <w:top w:val="none" w:sz="0" w:space="0" w:color="auto"/>
                                <w:left w:val="none" w:sz="0" w:space="0" w:color="auto"/>
                                <w:bottom w:val="none" w:sz="0" w:space="0" w:color="auto"/>
                                <w:right w:val="none" w:sz="0" w:space="0" w:color="auto"/>
                              </w:divBdr>
                              <w:divsChild>
                                <w:div w:id="1610503495">
                                  <w:marLeft w:val="0"/>
                                  <w:marRight w:val="0"/>
                                  <w:marTop w:val="0"/>
                                  <w:marBottom w:val="0"/>
                                  <w:divBdr>
                                    <w:top w:val="none" w:sz="0" w:space="0" w:color="auto"/>
                                    <w:left w:val="none" w:sz="0" w:space="0" w:color="auto"/>
                                    <w:bottom w:val="none" w:sz="0" w:space="0" w:color="auto"/>
                                    <w:right w:val="none" w:sz="0" w:space="0" w:color="auto"/>
                                  </w:divBdr>
                                  <w:divsChild>
                                    <w:div w:id="263150000">
                                      <w:marLeft w:val="0"/>
                                      <w:marRight w:val="0"/>
                                      <w:marTop w:val="0"/>
                                      <w:marBottom w:val="0"/>
                                      <w:divBdr>
                                        <w:top w:val="none" w:sz="0" w:space="0" w:color="auto"/>
                                        <w:left w:val="none" w:sz="0" w:space="0" w:color="auto"/>
                                        <w:bottom w:val="none" w:sz="0" w:space="0" w:color="auto"/>
                                        <w:right w:val="none" w:sz="0" w:space="0" w:color="auto"/>
                                      </w:divBdr>
                                      <w:divsChild>
                                        <w:div w:id="801192060">
                                          <w:marLeft w:val="0"/>
                                          <w:marRight w:val="0"/>
                                          <w:marTop w:val="0"/>
                                          <w:marBottom w:val="0"/>
                                          <w:divBdr>
                                            <w:top w:val="none" w:sz="0" w:space="0" w:color="auto"/>
                                            <w:left w:val="none" w:sz="0" w:space="0" w:color="auto"/>
                                            <w:bottom w:val="none" w:sz="0" w:space="0" w:color="auto"/>
                                            <w:right w:val="none" w:sz="0" w:space="0" w:color="auto"/>
                                          </w:divBdr>
                                          <w:divsChild>
                                            <w:div w:id="13346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537304">
                  <w:marLeft w:val="0"/>
                  <w:marRight w:val="0"/>
                  <w:marTop w:val="0"/>
                  <w:marBottom w:val="0"/>
                  <w:divBdr>
                    <w:top w:val="none" w:sz="0" w:space="0" w:color="auto"/>
                    <w:left w:val="none" w:sz="0" w:space="0" w:color="auto"/>
                    <w:bottom w:val="none" w:sz="0" w:space="0" w:color="auto"/>
                    <w:right w:val="none" w:sz="0" w:space="0" w:color="auto"/>
                  </w:divBdr>
                  <w:divsChild>
                    <w:div w:id="1404638972">
                      <w:marLeft w:val="0"/>
                      <w:marRight w:val="0"/>
                      <w:marTop w:val="0"/>
                      <w:marBottom w:val="0"/>
                      <w:divBdr>
                        <w:top w:val="none" w:sz="0" w:space="0" w:color="auto"/>
                        <w:left w:val="none" w:sz="0" w:space="0" w:color="auto"/>
                        <w:bottom w:val="none" w:sz="0" w:space="0" w:color="auto"/>
                        <w:right w:val="none" w:sz="0" w:space="0" w:color="auto"/>
                      </w:divBdr>
                      <w:divsChild>
                        <w:div w:id="710882890">
                          <w:marLeft w:val="0"/>
                          <w:marRight w:val="0"/>
                          <w:marTop w:val="0"/>
                          <w:marBottom w:val="0"/>
                          <w:divBdr>
                            <w:top w:val="none" w:sz="0" w:space="0" w:color="auto"/>
                            <w:left w:val="none" w:sz="0" w:space="0" w:color="auto"/>
                            <w:bottom w:val="none" w:sz="0" w:space="0" w:color="auto"/>
                            <w:right w:val="none" w:sz="0" w:space="0" w:color="auto"/>
                          </w:divBdr>
                          <w:divsChild>
                            <w:div w:id="1012489377">
                              <w:marLeft w:val="0"/>
                              <w:marRight w:val="0"/>
                              <w:marTop w:val="0"/>
                              <w:marBottom w:val="0"/>
                              <w:divBdr>
                                <w:top w:val="none" w:sz="0" w:space="0" w:color="auto"/>
                                <w:left w:val="none" w:sz="0" w:space="0" w:color="auto"/>
                                <w:bottom w:val="none" w:sz="0" w:space="0" w:color="auto"/>
                                <w:right w:val="none" w:sz="0" w:space="0" w:color="auto"/>
                              </w:divBdr>
                              <w:divsChild>
                                <w:div w:id="1921020634">
                                  <w:marLeft w:val="0"/>
                                  <w:marRight w:val="0"/>
                                  <w:marTop w:val="0"/>
                                  <w:marBottom w:val="0"/>
                                  <w:divBdr>
                                    <w:top w:val="none" w:sz="0" w:space="0" w:color="auto"/>
                                    <w:left w:val="none" w:sz="0" w:space="0" w:color="auto"/>
                                    <w:bottom w:val="none" w:sz="0" w:space="0" w:color="auto"/>
                                    <w:right w:val="none" w:sz="0" w:space="0" w:color="auto"/>
                                  </w:divBdr>
                                  <w:divsChild>
                                    <w:div w:id="1362170994">
                                      <w:marLeft w:val="0"/>
                                      <w:marRight w:val="0"/>
                                      <w:marTop w:val="0"/>
                                      <w:marBottom w:val="0"/>
                                      <w:divBdr>
                                        <w:top w:val="none" w:sz="0" w:space="0" w:color="auto"/>
                                        <w:left w:val="none" w:sz="0" w:space="0" w:color="auto"/>
                                        <w:bottom w:val="none" w:sz="0" w:space="0" w:color="auto"/>
                                        <w:right w:val="none" w:sz="0" w:space="0" w:color="auto"/>
                                      </w:divBdr>
                                      <w:divsChild>
                                        <w:div w:id="166293063">
                                          <w:marLeft w:val="0"/>
                                          <w:marRight w:val="0"/>
                                          <w:marTop w:val="0"/>
                                          <w:marBottom w:val="0"/>
                                          <w:divBdr>
                                            <w:top w:val="none" w:sz="0" w:space="0" w:color="auto"/>
                                            <w:left w:val="none" w:sz="0" w:space="0" w:color="auto"/>
                                            <w:bottom w:val="none" w:sz="0" w:space="0" w:color="auto"/>
                                            <w:right w:val="none" w:sz="0" w:space="0" w:color="auto"/>
                                          </w:divBdr>
                                          <w:divsChild>
                                            <w:div w:id="2002657599">
                                              <w:marLeft w:val="0"/>
                                              <w:marRight w:val="0"/>
                                              <w:marTop w:val="0"/>
                                              <w:marBottom w:val="0"/>
                                              <w:divBdr>
                                                <w:top w:val="none" w:sz="0" w:space="0" w:color="auto"/>
                                                <w:left w:val="none" w:sz="0" w:space="0" w:color="auto"/>
                                                <w:bottom w:val="none" w:sz="0" w:space="0" w:color="auto"/>
                                                <w:right w:val="none" w:sz="0" w:space="0" w:color="auto"/>
                                              </w:divBdr>
                                              <w:divsChild>
                                                <w:div w:id="2115248740">
                                                  <w:marLeft w:val="0"/>
                                                  <w:marRight w:val="0"/>
                                                  <w:marTop w:val="0"/>
                                                  <w:marBottom w:val="0"/>
                                                  <w:divBdr>
                                                    <w:top w:val="none" w:sz="0" w:space="0" w:color="auto"/>
                                                    <w:left w:val="none" w:sz="0" w:space="0" w:color="auto"/>
                                                    <w:bottom w:val="none" w:sz="0" w:space="0" w:color="auto"/>
                                                    <w:right w:val="none" w:sz="0" w:space="0" w:color="auto"/>
                                                  </w:divBdr>
                                                  <w:divsChild>
                                                    <w:div w:id="1544712430">
                                                      <w:marLeft w:val="0"/>
                                                      <w:marRight w:val="0"/>
                                                      <w:marTop w:val="0"/>
                                                      <w:marBottom w:val="0"/>
                                                      <w:divBdr>
                                                        <w:top w:val="none" w:sz="0" w:space="0" w:color="auto"/>
                                                        <w:left w:val="none" w:sz="0" w:space="0" w:color="auto"/>
                                                        <w:bottom w:val="none" w:sz="0" w:space="0" w:color="auto"/>
                                                        <w:right w:val="none" w:sz="0" w:space="0" w:color="auto"/>
                                                      </w:divBdr>
                                                    </w:div>
                                                    <w:div w:id="1990397202">
                                                      <w:marLeft w:val="0"/>
                                                      <w:marRight w:val="0"/>
                                                      <w:marTop w:val="0"/>
                                                      <w:marBottom w:val="0"/>
                                                      <w:divBdr>
                                                        <w:top w:val="none" w:sz="0" w:space="0" w:color="auto"/>
                                                        <w:left w:val="none" w:sz="0" w:space="0" w:color="auto"/>
                                                        <w:bottom w:val="none" w:sz="0" w:space="0" w:color="auto"/>
                                                        <w:right w:val="none" w:sz="0" w:space="0" w:color="auto"/>
                                                      </w:divBdr>
                                                    </w:div>
                                                    <w:div w:id="1955942893">
                                                      <w:marLeft w:val="0"/>
                                                      <w:marRight w:val="0"/>
                                                      <w:marTop w:val="0"/>
                                                      <w:marBottom w:val="0"/>
                                                      <w:divBdr>
                                                        <w:top w:val="none" w:sz="0" w:space="0" w:color="auto"/>
                                                        <w:left w:val="none" w:sz="0" w:space="0" w:color="auto"/>
                                                        <w:bottom w:val="none" w:sz="0" w:space="0" w:color="auto"/>
                                                        <w:right w:val="none" w:sz="0" w:space="0" w:color="auto"/>
                                                      </w:divBdr>
                                                    </w:div>
                                                    <w:div w:id="447239135">
                                                      <w:marLeft w:val="0"/>
                                                      <w:marRight w:val="0"/>
                                                      <w:marTop w:val="0"/>
                                                      <w:marBottom w:val="0"/>
                                                      <w:divBdr>
                                                        <w:top w:val="none" w:sz="0" w:space="0" w:color="auto"/>
                                                        <w:left w:val="none" w:sz="0" w:space="0" w:color="auto"/>
                                                        <w:bottom w:val="none" w:sz="0" w:space="0" w:color="auto"/>
                                                        <w:right w:val="none" w:sz="0" w:space="0" w:color="auto"/>
                                                      </w:divBdr>
                                                    </w:div>
                                                    <w:div w:id="592014754">
                                                      <w:marLeft w:val="0"/>
                                                      <w:marRight w:val="0"/>
                                                      <w:marTop w:val="0"/>
                                                      <w:marBottom w:val="0"/>
                                                      <w:divBdr>
                                                        <w:top w:val="none" w:sz="0" w:space="0" w:color="auto"/>
                                                        <w:left w:val="none" w:sz="0" w:space="0" w:color="auto"/>
                                                        <w:bottom w:val="none" w:sz="0" w:space="0" w:color="auto"/>
                                                        <w:right w:val="none" w:sz="0" w:space="0" w:color="auto"/>
                                                      </w:divBdr>
                                                      <w:divsChild>
                                                        <w:div w:id="11459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488</Words>
  <Characters>3368</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1</cp:revision>
  <cp:lastPrinted>2014-02-06T19:07:00Z</cp:lastPrinted>
  <dcterms:created xsi:type="dcterms:W3CDTF">2014-02-06T19:06:00Z</dcterms:created>
  <dcterms:modified xsi:type="dcterms:W3CDTF">2014-02-06T19:18:00Z</dcterms:modified>
</cp:coreProperties>
</file>